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6A5B8DF4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D717C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76555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74C1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DE804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AB200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14:paraId="2485ED18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1AF51" w14:textId="21FA143F" w:rsidR="00430CE0" w:rsidRPr="00297C4E" w:rsidRDefault="00E67CF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hAnsi="Arial" w:cs="Arial"/>
                <w:sz w:val="12"/>
                <w:szCs w:val="12"/>
              </w:rPr>
              <w:t>MPH 504 Applied Epidemiology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FA2ED" w14:textId="77CC103C" w:rsidR="00430CE0" w:rsidRDefault="00E67CF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A122C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8050A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62F6A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79C79554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587A9" w14:textId="3F86341F" w:rsidR="00430CE0" w:rsidRPr="00297C4E" w:rsidRDefault="00E67CF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hAnsi="Arial" w:cs="Arial"/>
                <w:sz w:val="12"/>
                <w:szCs w:val="12"/>
              </w:rPr>
              <w:t>MPH 506 Applied Statistics in Public Health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24559" w14:textId="4C5033DD" w:rsidR="00430CE0" w:rsidRDefault="00E67CF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B30D6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D62D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6084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4359E69E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8B10C" w14:textId="15F3EE70" w:rsidR="00430CE0" w:rsidRPr="00297C4E" w:rsidRDefault="00E67CF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hAnsi="Arial" w:cs="Arial"/>
                <w:sz w:val="12"/>
                <w:szCs w:val="12"/>
              </w:rPr>
              <w:t>MPH 530 Data-Informed Decision-Making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D0B2C" w14:textId="3D02292F" w:rsidR="00430CE0" w:rsidRDefault="00E67CF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293E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063CD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17E5F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5A1DE26A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108A6" w14:textId="51AF17D0" w:rsidR="00430CE0" w:rsidRPr="00297C4E" w:rsidRDefault="00E67CF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hAnsi="Arial" w:cs="Arial"/>
                <w:sz w:val="12"/>
                <w:szCs w:val="12"/>
              </w:rPr>
              <w:t>MPH 540 Advanced Statistics in Public Health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5AC8F" w14:textId="77777777" w:rsidR="00430CE0" w:rsidRDefault="00297C4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9C549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26B77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1AE70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14:paraId="09E734BA" w14:textId="77777777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3F3B8" w14:textId="560DDB80" w:rsidR="00430CE0" w:rsidRPr="00297C4E" w:rsidRDefault="00E67CF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hAnsi="Arial" w:cs="Arial"/>
                <w:sz w:val="12"/>
                <w:szCs w:val="12"/>
              </w:rPr>
              <w:t>MPH 541 Leading with Data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9B34F" w14:textId="77777777" w:rsidR="00430CE0" w:rsidRDefault="00297C4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0B2E4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BC2D3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DE502" w14:textId="77777777"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1AB1B673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66D4" w14:textId="77777777"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49D31" w14:textId="6965604A" w:rsidR="00B54BFE" w:rsidRPr="00B54BFE" w:rsidRDefault="00297C4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  <w:r w:rsidR="00E67CF9"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F5A43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680AC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3397F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2EB11040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59C9431C" w14:textId="77777777"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057BD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1E9CA232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73B419E4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2036DC74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15CD9A2E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5F52322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6F5B7CA7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23C9F520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0D5D9885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0BA08A1E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28DF453E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187012AC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1E891E56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67CF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12/11/20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5AB0E089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CCDFC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70296A6F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BE0FA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0C029BE8" w14:textId="59A891B5" w:rsidR="00B54BFE" w:rsidRPr="00B54BFE" w:rsidRDefault="00297C4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Health Service Leadership</w:t>
    </w:r>
    <w:r w:rsidR="00E67CF9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, Data-Driven Decision-Making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GC, </w:t>
    </w:r>
    <w:r w:rsidR="00E67CF9" w:rsidRPr="00E67CF9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19317E76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5B23D8E3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094472DB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21F6EEBD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1ACD3861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4DF8ADF7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97C4E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67CF9"/>
    <w:rsid w:val="00EE27CA"/>
    <w:rsid w:val="00F75076"/>
    <w:rsid w:val="00F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F1F1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2020-12-11T16:39:00Z</dcterms:created>
  <dcterms:modified xsi:type="dcterms:W3CDTF">2020-12-11T16:39:00Z</dcterms:modified>
</cp:coreProperties>
</file>