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6A2399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A2399">
              <w:rPr>
                <w:rFonts w:ascii="Arial" w:hAnsi="Arial" w:cs="Arial"/>
                <w:sz w:val="12"/>
                <w:szCs w:val="12"/>
              </w:rPr>
              <w:t>The student must complete a minimum of 30 credits, of which 20 or more are required to be at the 500-level.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399" w:rsidRPr="006A2399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A2399">
              <w:rPr>
                <w:rFonts w:ascii="Arial" w:hAnsi="Arial" w:cs="Arial"/>
                <w:sz w:val="12"/>
                <w:szCs w:val="12"/>
              </w:rPr>
              <w:t xml:space="preserve">Select one of the following: </w:t>
            </w:r>
          </w:p>
          <w:p w:rsidR="006A2399" w:rsidRPr="006A2399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A2399">
              <w:rPr>
                <w:rFonts w:ascii="Arial" w:hAnsi="Arial" w:cs="Arial"/>
                <w:sz w:val="12"/>
                <w:szCs w:val="12"/>
              </w:rPr>
              <w:t xml:space="preserve">12 credits of GEOG, GEOPH, or GEOS courses approved by student’s supervisory committee </w:t>
            </w:r>
          </w:p>
          <w:p w:rsidR="006A2399" w:rsidRPr="006A2399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A2399">
              <w:rPr>
                <w:rFonts w:ascii="Arial" w:hAnsi="Arial" w:cs="Arial"/>
                <w:sz w:val="12"/>
                <w:szCs w:val="12"/>
              </w:rPr>
              <w:t xml:space="preserve">Or </w:t>
            </w:r>
          </w:p>
          <w:p w:rsidR="006A2399" w:rsidRPr="006A2399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A2399">
              <w:rPr>
                <w:rFonts w:ascii="Arial" w:hAnsi="Arial" w:cs="Arial"/>
                <w:sz w:val="12"/>
                <w:szCs w:val="12"/>
              </w:rPr>
              <w:t xml:space="preserve">Geology Core (4 of the following courses) </w:t>
            </w:r>
          </w:p>
          <w:p w:rsidR="006A2399" w:rsidRPr="006A2399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A2399">
              <w:rPr>
                <w:rFonts w:ascii="Arial" w:hAnsi="Arial" w:cs="Arial"/>
                <w:sz w:val="12"/>
                <w:szCs w:val="12"/>
              </w:rPr>
              <w:t xml:space="preserve">GEOS 523 Advanced Geomorphology </w:t>
            </w:r>
          </w:p>
          <w:p w:rsidR="006A2399" w:rsidRPr="006A2399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A2399">
              <w:rPr>
                <w:rFonts w:ascii="Arial" w:hAnsi="Arial" w:cs="Arial"/>
                <w:sz w:val="12"/>
                <w:szCs w:val="12"/>
              </w:rPr>
              <w:t xml:space="preserve">GEOS 525 Whole Earth Geochemistry </w:t>
            </w:r>
          </w:p>
          <w:p w:rsidR="006A2399" w:rsidRPr="006A2399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A2399">
              <w:rPr>
                <w:rFonts w:ascii="Arial" w:hAnsi="Arial" w:cs="Arial"/>
                <w:sz w:val="12"/>
                <w:szCs w:val="12"/>
              </w:rPr>
              <w:t xml:space="preserve">GEOS 541 Plate Tectonics </w:t>
            </w:r>
          </w:p>
          <w:p w:rsidR="006A2399" w:rsidRPr="006A2399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A2399">
              <w:rPr>
                <w:rFonts w:ascii="Arial" w:hAnsi="Arial" w:cs="Arial"/>
                <w:sz w:val="12"/>
                <w:szCs w:val="12"/>
              </w:rPr>
              <w:t xml:space="preserve">GEOS 560 Volcanology </w:t>
            </w:r>
          </w:p>
          <w:p w:rsidR="00BA3E01" w:rsidRPr="006A2399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A2399">
              <w:rPr>
                <w:rFonts w:ascii="Arial" w:hAnsi="Arial" w:cs="Arial"/>
                <w:sz w:val="12"/>
                <w:szCs w:val="12"/>
              </w:rPr>
              <w:t>GEOS 607 Paleoclimatology and Paleoceanography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399" w:rsidRPr="006A2399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A2399">
              <w:rPr>
                <w:rFonts w:ascii="Arial" w:hAnsi="Arial" w:cs="Arial"/>
                <w:sz w:val="12"/>
                <w:szCs w:val="12"/>
              </w:rPr>
              <w:t xml:space="preserve">GEOS 601 Introduction To Research Program Development </w:t>
            </w:r>
          </w:p>
          <w:p w:rsidR="00BA3E01" w:rsidRPr="006A2399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A2399">
              <w:rPr>
                <w:rFonts w:ascii="Arial" w:hAnsi="Arial" w:cs="Arial"/>
                <w:sz w:val="12"/>
                <w:szCs w:val="12"/>
              </w:rPr>
              <w:t>Mandatory for the first year on campus for all students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399" w:rsidRPr="006A2399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A2399">
              <w:rPr>
                <w:rFonts w:ascii="Arial" w:hAnsi="Arial" w:cs="Arial"/>
                <w:sz w:val="12"/>
                <w:szCs w:val="12"/>
              </w:rPr>
              <w:t xml:space="preserve">GEOS 598 Graduate Seminar </w:t>
            </w:r>
          </w:p>
          <w:p w:rsidR="00BA3E01" w:rsidRPr="006A2399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A2399">
              <w:rPr>
                <w:rFonts w:ascii="Arial" w:hAnsi="Arial" w:cs="Arial"/>
                <w:sz w:val="12"/>
                <w:szCs w:val="12"/>
              </w:rPr>
              <w:t>Enrollment in Graduate Seminar is required each semester of all graduate students in residence; one credit may be applied towards graduation.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6A2399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A2399">
              <w:rPr>
                <w:rFonts w:ascii="Arial" w:hAnsi="Arial" w:cs="Arial"/>
                <w:sz w:val="12"/>
                <w:szCs w:val="12"/>
              </w:rPr>
              <w:t>GEOS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244EDB">
        <w:trPr>
          <w:trHeight w:val="441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6A2399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A2399">
              <w:rPr>
                <w:rFonts w:ascii="Arial" w:hAnsi="Arial" w:cs="Arial"/>
                <w:sz w:val="12"/>
                <w:szCs w:val="12"/>
              </w:rPr>
              <w:t>Additional elective courses as approved by the supervisory committee and by the coordinator of the MS Geoscience program.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A239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244EDB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11/23/20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6A2399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Geoscience MS, </w:t>
    </w:r>
    <w:r w:rsidR="00244EDB" w:rsidRPr="00244ED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2020-2021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FE"/>
    <w:rsid w:val="000F083C"/>
    <w:rsid w:val="001C0ECF"/>
    <w:rsid w:val="00244EDB"/>
    <w:rsid w:val="002A4CBA"/>
    <w:rsid w:val="003B1EDA"/>
    <w:rsid w:val="003D4918"/>
    <w:rsid w:val="00430CE0"/>
    <w:rsid w:val="0053228C"/>
    <w:rsid w:val="005A39B9"/>
    <w:rsid w:val="005F52AC"/>
    <w:rsid w:val="00671188"/>
    <w:rsid w:val="006A2399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A3E01"/>
    <w:rsid w:val="00BB73C8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Natalie Watts</cp:lastModifiedBy>
  <cp:revision>2</cp:revision>
  <dcterms:created xsi:type="dcterms:W3CDTF">2020-11-23T17:46:00Z</dcterms:created>
  <dcterms:modified xsi:type="dcterms:W3CDTF">2020-11-23T17:46:00Z</dcterms:modified>
</cp:coreProperties>
</file>